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b/>
          <w:color w:val="000000"/>
          <w:sz w:val="24"/>
        </w:rPr>
      </w:pPr>
    </w:p>
    <w:p w:rsidR="001C6E8D" w:rsidRDefault="002A59D7" w:rsidP="001B22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b/>
          <w:color w:val="000000"/>
          <w:sz w:val="24"/>
        </w:rPr>
        <w:t>Emotional Triggers in the Workplace</w:t>
      </w:r>
    </w:p>
    <w:p w:rsidR="001C6E8D" w:rsidRDefault="001C6E8D" w:rsidP="001B22FA">
      <w:pPr>
        <w:jc w:val="center"/>
        <w:rPr>
          <w:rFonts w:ascii="Times New Roman" w:eastAsia="Times New Roman" w:hAnsi="Times New Roman"/>
          <w:b/>
          <w:color w:val="000000"/>
          <w:sz w:val="24"/>
        </w:rPr>
      </w:pPr>
    </w:p>
    <w:p w:rsidR="001C6E8D" w:rsidRDefault="001C6E8D" w:rsidP="001B22FA">
      <w:pPr>
        <w:jc w:val="center"/>
        <w:rPr>
          <w:rFonts w:ascii="Times New Roman" w:eastAsia="Times New Roman" w:hAnsi="Times New Roman"/>
          <w:b/>
          <w:color w:val="000000"/>
          <w:sz w:val="24"/>
        </w:rPr>
      </w:pPr>
    </w:p>
    <w:p w:rsidR="001B22FA" w:rsidRDefault="001B22FA" w:rsidP="001B22FA">
      <w:pPr>
        <w:jc w:val="center"/>
        <w:rPr>
          <w:rFonts w:ascii="Times New Roman" w:eastAsia="Times New Roman" w:hAnsi="Times New Roman"/>
          <w:b/>
          <w:color w:val="000000"/>
          <w:sz w:val="24"/>
        </w:rPr>
      </w:pPr>
    </w:p>
    <w:p w:rsidR="001C6E8D" w:rsidRDefault="001C6E8D" w:rsidP="001B22FA">
      <w:pPr>
        <w:ind w:firstLine="0"/>
        <w:jc w:val="center"/>
        <w:rPr>
          <w:rFonts w:ascii="Times New Roman" w:eastAsia="Times New Roman" w:hAnsi="Times New Roman"/>
          <w:b/>
          <w:color w:val="000000"/>
          <w:sz w:val="24"/>
        </w:rPr>
      </w:pPr>
    </w:p>
    <w:p w:rsidR="001C6E8D" w:rsidRDefault="002A59D7" w:rsidP="001B22FA">
      <w:pPr>
        <w:ind w:firstLine="0"/>
        <w:jc w:val="center"/>
        <w:rPr>
          <w:rFonts w:ascii="Times New Roman" w:eastAsia="Times New Roman" w:hAnsi="Times New Roman"/>
          <w:color w:val="000000"/>
          <w:sz w:val="24"/>
        </w:rPr>
      </w:pPr>
      <w:r>
        <w:rPr>
          <w:rFonts w:ascii="Times New Roman" w:eastAsia="Times New Roman" w:hAnsi="Times New Roman"/>
          <w:color w:val="000000"/>
          <w:sz w:val="24"/>
        </w:rPr>
        <w:t>Name</w:t>
      </w:r>
    </w:p>
    <w:p w:rsidR="001C6E8D" w:rsidRDefault="002A59D7" w:rsidP="001B22FA">
      <w:pPr>
        <w:ind w:firstLine="0"/>
        <w:jc w:val="center"/>
        <w:rPr>
          <w:rFonts w:ascii="Times New Roman" w:eastAsia="Times New Roman" w:hAnsi="Times New Roman"/>
          <w:color w:val="000000"/>
          <w:sz w:val="24"/>
        </w:rPr>
      </w:pPr>
      <w:r>
        <w:rPr>
          <w:rFonts w:ascii="Times New Roman" w:eastAsia="Times New Roman" w:hAnsi="Times New Roman"/>
          <w:color w:val="000000"/>
          <w:sz w:val="24"/>
        </w:rPr>
        <w:t>Institution</w:t>
      </w:r>
      <w:r w:rsidR="001B22FA">
        <w:rPr>
          <w:rFonts w:ascii="Times New Roman" w:eastAsia="Times New Roman" w:hAnsi="Times New Roman"/>
          <w:color w:val="000000"/>
          <w:sz w:val="24"/>
        </w:rPr>
        <w:t xml:space="preserve"> of Affiliation</w:t>
      </w:r>
    </w:p>
    <w:p w:rsidR="001C6E8D" w:rsidRDefault="002A59D7" w:rsidP="001B22FA">
      <w:pPr>
        <w:ind w:firstLine="0"/>
        <w:jc w:val="center"/>
        <w:rPr>
          <w:rFonts w:ascii="Times New Roman" w:eastAsia="Times New Roman" w:hAnsi="Times New Roman"/>
          <w:color w:val="000000"/>
          <w:sz w:val="24"/>
        </w:rPr>
      </w:pPr>
      <w:r>
        <w:rPr>
          <w:rFonts w:ascii="Times New Roman" w:eastAsia="Times New Roman" w:hAnsi="Times New Roman"/>
          <w:color w:val="000000"/>
          <w:sz w:val="24"/>
        </w:rPr>
        <w:t>Professor</w:t>
      </w:r>
    </w:p>
    <w:p w:rsidR="001C6E8D" w:rsidRDefault="002A59D7" w:rsidP="001B22FA">
      <w:pPr>
        <w:ind w:firstLine="0"/>
        <w:jc w:val="center"/>
        <w:rPr>
          <w:rFonts w:ascii="Times New Roman" w:eastAsia="Times New Roman" w:hAnsi="Times New Roman"/>
          <w:color w:val="000000"/>
          <w:sz w:val="24"/>
        </w:rPr>
      </w:pPr>
      <w:r>
        <w:rPr>
          <w:rFonts w:ascii="Times New Roman" w:eastAsia="Times New Roman" w:hAnsi="Times New Roman"/>
          <w:color w:val="000000"/>
          <w:sz w:val="24"/>
        </w:rPr>
        <w:t>Date</w:t>
      </w:r>
    </w:p>
    <w:p w:rsidR="001C6E8D" w:rsidRDefault="002A59D7">
      <w:pPr>
        <w:rPr>
          <w:rFonts w:ascii="Times New Roman" w:eastAsia="Times New Roman" w:hAnsi="Times New Roman"/>
          <w:b/>
          <w:color w:val="000000"/>
          <w:sz w:val="24"/>
        </w:rPr>
      </w:pPr>
      <w:r>
        <w:rPr>
          <w:rFonts w:ascii="Times New Roman" w:eastAsia="Times New Roman" w:hAnsi="Times New Roman"/>
          <w:b/>
          <w:color w:val="000000"/>
          <w:sz w:val="24"/>
        </w:rPr>
        <w:br w:type="page"/>
      </w:r>
    </w:p>
    <w:p w:rsidR="001C6E8D" w:rsidRDefault="002A59D7" w:rsidP="00425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r>
        <w:rPr>
          <w:rFonts w:ascii="Times New Roman" w:eastAsia="Times New Roman" w:hAnsi="Times New Roman"/>
          <w:b/>
          <w:color w:val="000000"/>
          <w:sz w:val="24"/>
        </w:rPr>
        <w:lastRenderedPageBreak/>
        <w:t>Emotional Triggers in the Workplace</w:t>
      </w:r>
    </w:p>
    <w:p w:rsidR="001C6E8D" w:rsidRDefault="002A59D7" w:rsidP="004254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color w:val="000000"/>
          <w:sz w:val="24"/>
        </w:rPr>
      </w:pPr>
      <w:r>
        <w:rPr>
          <w:rFonts w:ascii="Times New Roman" w:eastAsia="Times New Roman" w:hAnsi="Times New Roman"/>
          <w:b/>
          <w:color w:val="000000"/>
          <w:sz w:val="24"/>
        </w:rPr>
        <w:t xml:space="preserve">The Feelings I Did Experience </w:t>
      </w:r>
      <w:r w:rsidR="00D848F3">
        <w:rPr>
          <w:rFonts w:ascii="Times New Roman" w:eastAsia="Times New Roman" w:hAnsi="Times New Roman"/>
          <w:b/>
          <w:color w:val="000000"/>
          <w:sz w:val="24"/>
        </w:rPr>
        <w:t>and</w:t>
      </w:r>
      <w:r>
        <w:rPr>
          <w:rFonts w:ascii="Times New Roman" w:eastAsia="Times New Roman" w:hAnsi="Times New Roman"/>
          <w:b/>
          <w:color w:val="000000"/>
          <w:sz w:val="24"/>
        </w:rPr>
        <w:t xml:space="preserve"> What I Believe Caused </w:t>
      </w:r>
      <w:r w:rsidR="00D848F3">
        <w:rPr>
          <w:rFonts w:ascii="Times New Roman" w:eastAsia="Times New Roman" w:hAnsi="Times New Roman"/>
          <w:b/>
          <w:color w:val="000000"/>
          <w:sz w:val="24"/>
        </w:rPr>
        <w:t>the</w:t>
      </w:r>
      <w:r>
        <w:rPr>
          <w:rFonts w:ascii="Times New Roman" w:eastAsia="Times New Roman" w:hAnsi="Times New Roman"/>
          <w:b/>
          <w:color w:val="000000"/>
          <w:sz w:val="24"/>
        </w:rPr>
        <w:t xml:space="preserve"> Feelings</w:t>
      </w:r>
    </w:p>
    <w:p w:rsidR="001C6E8D"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I was so angered</w:t>
      </w:r>
      <w:r>
        <w:rPr>
          <w:rFonts w:eastAsia="Times New Roman" w:hAnsi="Times New Roman"/>
          <w:color w:val="000000"/>
          <w:sz w:val="24"/>
        </w:rPr>
        <w:t>,</w:t>
      </w:r>
      <w:r>
        <w:rPr>
          <w:rFonts w:ascii="Times New Roman" w:eastAsia="Times New Roman" w:hAnsi="Times New Roman"/>
          <w:color w:val="000000"/>
          <w:sz w:val="24"/>
        </w:rPr>
        <w:t xml:space="preserve"> and I felt sympathetic for an employee who was fired. I felt angry because I put myself in the shoes of the employee who was fired by a company he had been working with because of his intellectual disability. In that particular legal case I read about, a </w:t>
      </w:r>
      <w:r>
        <w:rPr>
          <w:rFonts w:ascii="Times New Roman" w:eastAsia="Times New Roman" w:hAnsi="Times New Roman"/>
          <w:color w:val="000000"/>
          <w:sz w:val="24"/>
        </w:rPr>
        <w:t>health company fired an employee after failing to grant him several requests for reasonable accommodation made by the employee. The refusal of the company to consider the requests of the disabled employee and deciding to fire him upon him placing more acco</w:t>
      </w:r>
      <w:r>
        <w:rPr>
          <w:rFonts w:ascii="Times New Roman" w:eastAsia="Times New Roman" w:hAnsi="Times New Roman"/>
          <w:color w:val="000000"/>
          <w:sz w:val="24"/>
        </w:rPr>
        <w:t>mmodation requests is inhuman and inconsiderate</w:t>
      </w:r>
      <w:r>
        <w:rPr>
          <w:rFonts w:eastAsia="Times New Roman" w:hAnsi="Times New Roman"/>
          <w:color w:val="000000"/>
          <w:sz w:val="24"/>
        </w:rPr>
        <w:t>,</w:t>
      </w:r>
      <w:r>
        <w:rPr>
          <w:rFonts w:ascii="Times New Roman" w:eastAsia="Times New Roman" w:hAnsi="Times New Roman"/>
          <w:color w:val="000000"/>
          <w:sz w:val="24"/>
        </w:rPr>
        <w:t xml:space="preserve"> and this is what fuelled my anger.</w:t>
      </w:r>
    </w:p>
    <w:p w:rsidR="001C6E8D"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 xml:space="preserve"> I felt sympathy for the disabled man who was discriminated against</w:t>
      </w:r>
      <w:r>
        <w:rPr>
          <w:rFonts w:eastAsia="Times New Roman" w:hAnsi="Times New Roman"/>
          <w:color w:val="000000"/>
          <w:sz w:val="24"/>
        </w:rPr>
        <w:t>,</w:t>
      </w:r>
      <w:r>
        <w:rPr>
          <w:rFonts w:ascii="Times New Roman" w:eastAsia="Times New Roman" w:hAnsi="Times New Roman"/>
          <w:color w:val="000000"/>
          <w:sz w:val="24"/>
        </w:rPr>
        <w:t xml:space="preserve"> and yet because of his intellectual disability</w:t>
      </w:r>
      <w:r>
        <w:rPr>
          <w:rFonts w:eastAsia="Times New Roman" w:hAnsi="Times New Roman"/>
          <w:color w:val="000000"/>
          <w:sz w:val="24"/>
        </w:rPr>
        <w:t>,</w:t>
      </w:r>
      <w:r>
        <w:rPr>
          <w:rFonts w:ascii="Times New Roman" w:eastAsia="Times New Roman" w:hAnsi="Times New Roman"/>
          <w:color w:val="000000"/>
          <w:sz w:val="24"/>
        </w:rPr>
        <w:t xml:space="preserve"> he could not advocate for his rights instead denied on </w:t>
      </w:r>
      <w:r>
        <w:rPr>
          <w:rFonts w:ascii="Times New Roman" w:eastAsia="Times New Roman" w:hAnsi="Times New Roman"/>
          <w:color w:val="000000"/>
          <w:sz w:val="24"/>
        </w:rPr>
        <w:t>his brother for a power of attorney. The imagination that the employee suffered undue hardship (</w:t>
      </w:r>
      <w:hyperlink r:id="rId6" w:history="1">
        <w:r>
          <w:rPr>
            <w:rStyle w:val="Hyperlink"/>
            <w:rFonts w:ascii="Times New Roman" w:eastAsia="Times New Roman" w:hAnsi="Times New Roman"/>
            <w:sz w:val="24"/>
          </w:rPr>
          <w:t>https://www.upcounsel.com/undue-hardship</w:t>
        </w:r>
      </w:hyperlink>
      <w:r>
        <w:rPr>
          <w:rFonts w:ascii="Times New Roman" w:eastAsia="Times New Roman" w:hAnsi="Times New Roman"/>
          <w:color w:val="000000"/>
          <w:sz w:val="24"/>
        </w:rPr>
        <w:t>) at work also made me sympathize with him</w:t>
      </w:r>
      <w:r>
        <w:rPr>
          <w:rFonts w:eastAsia="Times New Roman" w:hAnsi="Times New Roman"/>
          <w:color w:val="000000"/>
          <w:sz w:val="24"/>
        </w:rPr>
        <w:t>,</w:t>
      </w:r>
      <w:r>
        <w:rPr>
          <w:rFonts w:ascii="Times New Roman" w:eastAsia="Times New Roman" w:hAnsi="Times New Roman"/>
          <w:color w:val="000000"/>
          <w:sz w:val="24"/>
        </w:rPr>
        <w:t xml:space="preserve"> considering he was disabled and might have experienced. </w:t>
      </w:r>
    </w:p>
    <w:p w:rsidR="001C6E8D" w:rsidRDefault="002A59D7" w:rsidP="0038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r>
        <w:rPr>
          <w:rFonts w:ascii="Times New Roman" w:eastAsia="Times New Roman" w:hAnsi="Times New Roman"/>
          <w:b/>
          <w:color w:val="000000"/>
          <w:sz w:val="24"/>
        </w:rPr>
        <w:t xml:space="preserve">How I Did Control </w:t>
      </w:r>
      <w:r w:rsidR="00382760">
        <w:rPr>
          <w:rFonts w:ascii="Times New Roman" w:eastAsia="Times New Roman" w:hAnsi="Times New Roman"/>
          <w:b/>
          <w:color w:val="000000"/>
          <w:sz w:val="24"/>
        </w:rPr>
        <w:t>the</w:t>
      </w:r>
      <w:r>
        <w:rPr>
          <w:rFonts w:ascii="Times New Roman" w:eastAsia="Times New Roman" w:hAnsi="Times New Roman"/>
          <w:b/>
          <w:color w:val="000000"/>
          <w:sz w:val="24"/>
        </w:rPr>
        <w:t xml:space="preserve"> Feelings</w:t>
      </w:r>
    </w:p>
    <w:p w:rsidR="001C6E8D"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Since I was so angered</w:t>
      </w:r>
      <w:r>
        <w:rPr>
          <w:rFonts w:eastAsia="Times New Roman" w:hAnsi="Times New Roman"/>
          <w:color w:val="000000"/>
          <w:sz w:val="24"/>
        </w:rPr>
        <w:t>,</w:t>
      </w:r>
      <w:r>
        <w:rPr>
          <w:rFonts w:ascii="Times New Roman" w:eastAsia="Times New Roman" w:hAnsi="Times New Roman"/>
          <w:color w:val="000000"/>
          <w:sz w:val="24"/>
        </w:rPr>
        <w:t xml:space="preserve"> and I felt like loudly expressing my anger, I chose to keep calmas Laureate, (2019) advises, and commune with myself. I decided that instead of</w:t>
      </w:r>
      <w:r>
        <w:rPr>
          <w:rFonts w:ascii="Times New Roman" w:eastAsia="Times New Roman" w:hAnsi="Times New Roman"/>
          <w:color w:val="000000"/>
          <w:sz w:val="24"/>
        </w:rPr>
        <w:t xml:space="preserve"> feeling angry, I should focus on the rest of the case and understand how the court decided the situation and how it determined justice for the victim of the discriminative act. As for feeling sympathetic for the fired employee, I decided</w:t>
      </w:r>
      <w:r>
        <w:rPr>
          <w:rFonts w:eastAsia="Times New Roman" w:hAnsi="Times New Roman"/>
          <w:color w:val="000000"/>
          <w:sz w:val="24"/>
        </w:rPr>
        <w:t xml:space="preserve"> to</w:t>
      </w:r>
      <w:r>
        <w:rPr>
          <w:rFonts w:ascii="Times New Roman" w:eastAsia="Times New Roman" w:hAnsi="Times New Roman"/>
          <w:color w:val="000000"/>
          <w:sz w:val="24"/>
        </w:rPr>
        <w:t xml:space="preserve"> look at the em</w:t>
      </w:r>
      <w:r>
        <w:rPr>
          <w:rFonts w:ascii="Times New Roman" w:eastAsia="Times New Roman" w:hAnsi="Times New Roman"/>
          <w:color w:val="000000"/>
          <w:sz w:val="24"/>
        </w:rPr>
        <w:t xml:space="preserve">ployee and company that fired him from a different perspective. The company had employed the employee for a particular duration meaning the employee was qualified and competent in his work. I also decided that since my sympathy would </w:t>
      </w:r>
      <w:r>
        <w:rPr>
          <w:rFonts w:ascii="Times New Roman" w:eastAsia="Times New Roman" w:hAnsi="Times New Roman"/>
          <w:color w:val="000000"/>
          <w:sz w:val="24"/>
        </w:rPr>
        <w:lastRenderedPageBreak/>
        <w:t>sadden the employee if</w:t>
      </w:r>
      <w:r>
        <w:rPr>
          <w:rFonts w:ascii="Times New Roman" w:eastAsia="Times New Roman" w:hAnsi="Times New Roman"/>
          <w:color w:val="000000"/>
          <w:sz w:val="24"/>
        </w:rPr>
        <w:t xml:space="preserve"> he were around me at the time of my frustration, I should empathize with him instead.</w:t>
      </w:r>
    </w:p>
    <w:p w:rsidR="00382760" w:rsidRDefault="002A59D7" w:rsidP="0038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 xml:space="preserve">Whom I Did Talk To About Them </w:t>
      </w:r>
      <w:r w:rsidR="00382760">
        <w:rPr>
          <w:rFonts w:ascii="Times New Roman" w:eastAsia="Times New Roman" w:hAnsi="Times New Roman"/>
          <w:b/>
          <w:color w:val="000000"/>
          <w:sz w:val="24"/>
        </w:rPr>
        <w:t>and</w:t>
      </w:r>
      <w:r>
        <w:rPr>
          <w:rFonts w:ascii="Times New Roman" w:eastAsia="Times New Roman" w:hAnsi="Times New Roman"/>
          <w:b/>
          <w:color w:val="000000"/>
          <w:sz w:val="24"/>
        </w:rPr>
        <w:t xml:space="preserve"> Whether </w:t>
      </w:r>
      <w:r w:rsidR="00382760">
        <w:rPr>
          <w:rFonts w:ascii="Times New Roman" w:eastAsia="Times New Roman" w:hAnsi="Times New Roman"/>
          <w:b/>
          <w:color w:val="000000"/>
          <w:sz w:val="24"/>
        </w:rPr>
        <w:t>the</w:t>
      </w:r>
      <w:r>
        <w:rPr>
          <w:rFonts w:ascii="Times New Roman" w:eastAsia="Times New Roman" w:hAnsi="Times New Roman"/>
          <w:b/>
          <w:color w:val="000000"/>
          <w:sz w:val="24"/>
        </w:rPr>
        <w:t xml:space="preserve"> Discussion Made Me Feel Better Or</w:t>
      </w:r>
    </w:p>
    <w:p w:rsidR="001C6E8D" w:rsidRDefault="002A59D7" w:rsidP="0038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hanging="720"/>
        <w:jc w:val="center"/>
        <w:rPr>
          <w:rFonts w:ascii="Times New Roman" w:eastAsia="Times New Roman" w:hAnsi="Times New Roman"/>
          <w:b/>
          <w:color w:val="000000"/>
          <w:sz w:val="24"/>
        </w:rPr>
      </w:pPr>
      <w:r>
        <w:rPr>
          <w:rFonts w:ascii="Times New Roman" w:eastAsia="Times New Roman" w:hAnsi="Times New Roman"/>
          <w:b/>
          <w:color w:val="000000"/>
          <w:sz w:val="24"/>
        </w:rPr>
        <w:t>Worse</w:t>
      </w:r>
    </w:p>
    <w:p w:rsidR="001C6E8D"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I talked to two different people about my feelings. The first friend made me feel w</w:t>
      </w:r>
      <w:r>
        <w:rPr>
          <w:rFonts w:ascii="Times New Roman" w:eastAsia="Times New Roman" w:hAnsi="Times New Roman"/>
          <w:color w:val="000000"/>
          <w:sz w:val="24"/>
        </w:rPr>
        <w:t xml:space="preserve">orse. I spoke to her about the anger and the sympathy I felt for the fired employee. Unfortunately, the friend told me that I should control my emotions and not keep involving emotions in cases I read in books and articles lest I die of being stressed up. </w:t>
      </w:r>
      <w:r>
        <w:rPr>
          <w:rFonts w:ascii="Times New Roman" w:eastAsia="Times New Roman" w:hAnsi="Times New Roman"/>
          <w:color w:val="000000"/>
          <w:sz w:val="24"/>
        </w:rPr>
        <w:t>She warned me against being concerned about other people’s issues. Her advice made me feel foolish for being concerned about other people’s tragedies. I also felt as though my friend was so insensitive to people living with disabilities (https://www1.eeoc.</w:t>
      </w:r>
      <w:r>
        <w:rPr>
          <w:rFonts w:ascii="Times New Roman" w:eastAsia="Times New Roman" w:hAnsi="Times New Roman"/>
          <w:color w:val="000000"/>
          <w:sz w:val="24"/>
        </w:rPr>
        <w:t>gov/eeoc/publications/fs-ada.cfm). I regretted having shared my frustration with her.</w:t>
      </w:r>
    </w:p>
    <w:p w:rsidR="001C6E8D"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t>The second friend, however, made me feel appreciated. She applauded my golden heart and said she envied the kind of sensitivity to other people I have. She asked me not t</w:t>
      </w:r>
      <w:r>
        <w:rPr>
          <w:rFonts w:ascii="Times New Roman" w:eastAsia="Times New Roman" w:hAnsi="Times New Roman"/>
          <w:color w:val="000000"/>
          <w:sz w:val="24"/>
        </w:rPr>
        <w:t xml:space="preserve">o be angry with the company instead of appreciating </w:t>
      </w:r>
      <w:r w:rsidR="00D848F3">
        <w:rPr>
          <w:rFonts w:ascii="Times New Roman" w:eastAsia="Times New Roman" w:hAnsi="Times New Roman"/>
          <w:color w:val="000000"/>
          <w:sz w:val="24"/>
        </w:rPr>
        <w:t>the fact</w:t>
      </w:r>
      <w:r>
        <w:rPr>
          <w:rFonts w:ascii="Times New Roman" w:eastAsia="Times New Roman" w:hAnsi="Times New Roman"/>
          <w:color w:val="000000"/>
          <w:sz w:val="24"/>
        </w:rPr>
        <w:t xml:space="preserve"> that in line with anti-discrimination laws (</w:t>
      </w:r>
      <w:hyperlink r:id="rId7" w:history="1">
        <w:r>
          <w:rPr>
            <w:rStyle w:val="Hyperlink"/>
            <w:rFonts w:ascii="Times New Roman" w:eastAsia="Times New Roman" w:hAnsi="Times New Roman"/>
            <w:sz w:val="24"/>
          </w:rPr>
          <w:t>https://www.eeoc.gov/laws/types/disability.cfm</w:t>
        </w:r>
      </w:hyperlink>
      <w:r>
        <w:rPr>
          <w:rFonts w:ascii="Times New Roman" w:eastAsia="Times New Roman" w:hAnsi="Times New Roman"/>
          <w:color w:val="000000"/>
          <w:sz w:val="24"/>
        </w:rPr>
        <w:t>),  the company did not discriminate against</w:t>
      </w:r>
      <w:r>
        <w:rPr>
          <w:rFonts w:ascii="Times New Roman" w:eastAsia="Times New Roman" w:hAnsi="Times New Roman"/>
          <w:color w:val="000000"/>
          <w:sz w:val="24"/>
        </w:rPr>
        <w:t xml:space="preserve"> the disabled employee at the time of employing </w:t>
      </w:r>
      <w:r w:rsidR="00D848F3">
        <w:rPr>
          <w:rFonts w:ascii="Times New Roman" w:eastAsia="Times New Roman" w:hAnsi="Times New Roman"/>
          <w:color w:val="000000"/>
          <w:sz w:val="24"/>
        </w:rPr>
        <w:t>him but</w:t>
      </w:r>
      <w:r>
        <w:rPr>
          <w:rFonts w:ascii="Times New Roman" w:eastAsia="Times New Roman" w:hAnsi="Times New Roman"/>
          <w:color w:val="000000"/>
          <w:sz w:val="24"/>
        </w:rPr>
        <w:t xml:space="preserve"> welcomed him into the company. She also told me that instead of sympathizing with the fired employee, I should appreciate the court for determining justice for the employee and for ordering the compan</w:t>
      </w:r>
      <w:r>
        <w:rPr>
          <w:rFonts w:ascii="Times New Roman" w:eastAsia="Times New Roman" w:hAnsi="Times New Roman"/>
          <w:color w:val="000000"/>
          <w:sz w:val="24"/>
        </w:rPr>
        <w:t xml:space="preserve">y to put in place measures that will prevent discrimination </w:t>
      </w:r>
      <w:r w:rsidR="00D848F3">
        <w:rPr>
          <w:rFonts w:ascii="Times New Roman" w:eastAsia="Times New Roman" w:hAnsi="Times New Roman"/>
          <w:color w:val="000000"/>
          <w:sz w:val="24"/>
        </w:rPr>
        <w:t>in</w:t>
      </w:r>
      <w:r w:rsidR="00D848F3">
        <w:rPr>
          <w:rFonts w:eastAsia="Times New Roman" w:hAnsi="Times New Roman"/>
          <w:color w:val="000000"/>
          <w:sz w:val="24"/>
        </w:rPr>
        <w:t xml:space="preserve"> the</w:t>
      </w:r>
      <w:r>
        <w:rPr>
          <w:rFonts w:eastAsia="Times New Roman" w:hAnsi="Times New Roman"/>
          <w:color w:val="000000"/>
          <w:sz w:val="24"/>
        </w:rPr>
        <w:t xml:space="preserve"> </w:t>
      </w:r>
      <w:r>
        <w:rPr>
          <w:rFonts w:ascii="Times New Roman" w:eastAsia="Times New Roman" w:hAnsi="Times New Roman"/>
          <w:color w:val="000000"/>
          <w:sz w:val="24"/>
        </w:rPr>
        <w:t>future. This feedback gave me relief.</w:t>
      </w:r>
    </w:p>
    <w:p w:rsidR="001C6E8D" w:rsidRDefault="002A59D7" w:rsidP="003827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r>
        <w:rPr>
          <w:rFonts w:ascii="Times New Roman" w:eastAsia="Times New Roman" w:hAnsi="Times New Roman"/>
          <w:b/>
          <w:color w:val="000000"/>
          <w:sz w:val="24"/>
        </w:rPr>
        <w:t>How I Foresee Triggers In The Workplace Affecting My Work As A Human Resource Professional</w:t>
      </w:r>
    </w:p>
    <w:p w:rsidR="001C6E8D"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r>
        <w:rPr>
          <w:rFonts w:ascii="Times New Roman" w:eastAsia="Times New Roman" w:hAnsi="Times New Roman"/>
          <w:color w:val="000000"/>
          <w:sz w:val="24"/>
        </w:rPr>
        <w:lastRenderedPageBreak/>
        <w:t>I foresee that triggers will increase and will present in di</w:t>
      </w:r>
      <w:r>
        <w:rPr>
          <w:rFonts w:ascii="Times New Roman" w:eastAsia="Times New Roman" w:hAnsi="Times New Roman"/>
          <w:color w:val="000000"/>
          <w:sz w:val="24"/>
        </w:rPr>
        <w:t>fferent complicated situations. As Fleischer, (2018) notes, the triggers will affect both me as a</w:t>
      </w:r>
      <w:r>
        <w:rPr>
          <w:rFonts w:eastAsia="Times New Roman" w:hAnsi="Times New Roman"/>
          <w:color w:val="000000"/>
          <w:sz w:val="24"/>
        </w:rPr>
        <w:t>n</w:t>
      </w:r>
      <w:r>
        <w:rPr>
          <w:rFonts w:ascii="Times New Roman" w:eastAsia="Times New Roman" w:hAnsi="Times New Roman"/>
          <w:color w:val="000000"/>
          <w:sz w:val="24"/>
        </w:rPr>
        <w:t xml:space="preserve"> HR individual and will also affect my employees who might turn to me for help.   </w:t>
      </w: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D848F3" w:rsidRDefault="00D84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D848F3" w:rsidRDefault="00D848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color w:val="000000"/>
          <w:sz w:val="24"/>
        </w:rPr>
      </w:pPr>
    </w:p>
    <w:p w:rsidR="001C6E8D" w:rsidRPr="00D848F3" w:rsidRDefault="002A59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rFonts w:ascii="Times New Roman" w:eastAsia="Times New Roman" w:hAnsi="Times New Roman"/>
          <w:b/>
          <w:color w:val="000000"/>
          <w:sz w:val="24"/>
        </w:rPr>
      </w:pPr>
      <w:bookmarkStart w:id="0" w:name="_GoBack"/>
      <w:bookmarkEnd w:id="0"/>
      <w:r w:rsidRPr="00D848F3">
        <w:rPr>
          <w:rFonts w:ascii="Times New Roman" w:eastAsia="Times New Roman" w:hAnsi="Times New Roman"/>
          <w:b/>
          <w:color w:val="000000"/>
          <w:sz w:val="24"/>
        </w:rPr>
        <w:lastRenderedPageBreak/>
        <w:t>References</w:t>
      </w:r>
    </w:p>
    <w:p w:rsidR="007435E8" w:rsidRDefault="00743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2" w:hanging="922"/>
        <w:rPr>
          <w:rFonts w:ascii="Times New Roman" w:eastAsia="Times New Roman" w:hAnsi="Times New Roman"/>
          <w:color w:val="000000"/>
          <w:sz w:val="24"/>
        </w:rPr>
      </w:pPr>
      <w:r>
        <w:rPr>
          <w:rFonts w:ascii="Times New Roman" w:eastAsia="Times New Roman" w:hAnsi="Times New Roman"/>
          <w:color w:val="000000"/>
          <w:sz w:val="24"/>
        </w:rPr>
        <w:t>Chapter 17, “Persons with Disabilities”U.S. Equal Employment Opportunity Commission. (n.d.). Disability discrimination. Retrieved September 23, 2019, from https://www.eeoc.gov/laws/types/disability.cfm</w:t>
      </w:r>
    </w:p>
    <w:p w:rsidR="007435E8" w:rsidRDefault="00743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2" w:hanging="922"/>
        <w:rPr>
          <w:rFonts w:ascii="Times New Roman" w:eastAsia="Times New Roman" w:hAnsi="Times New Roman"/>
          <w:color w:val="000000"/>
          <w:sz w:val="24"/>
        </w:rPr>
      </w:pPr>
      <w:r>
        <w:rPr>
          <w:rFonts w:ascii="Times New Roman" w:eastAsia="Times New Roman" w:hAnsi="Times New Roman"/>
          <w:color w:val="000000"/>
          <w:sz w:val="24"/>
        </w:rPr>
        <w:t>Fleischer, C. (2018). The SHRM essential guide to employment law. Alexandria, VA: Society for Human Resource Management.</w:t>
      </w:r>
    </w:p>
    <w:p w:rsidR="007435E8" w:rsidRDefault="00743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2" w:hanging="922"/>
        <w:rPr>
          <w:rFonts w:ascii="Times New Roman" w:eastAsia="Times New Roman" w:hAnsi="Times New Roman"/>
          <w:color w:val="000000"/>
          <w:sz w:val="24"/>
        </w:rPr>
      </w:pPr>
      <w:r>
        <w:rPr>
          <w:rFonts w:ascii="Times New Roman" w:eastAsia="Times New Roman" w:hAnsi="Times New Roman"/>
          <w:color w:val="000000"/>
          <w:sz w:val="24"/>
        </w:rPr>
        <w:t>Laureate Education (Producer). (2019). When Emotional Triggers at Work are Overwhelming [Video file]. Baltimore, MD: Author.</w:t>
      </w:r>
    </w:p>
    <w:p w:rsidR="007435E8" w:rsidRDefault="00743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2" w:hanging="922"/>
        <w:rPr>
          <w:rFonts w:ascii="Times New Roman" w:eastAsia="Times New Roman" w:hAnsi="Times New Roman"/>
          <w:color w:val="000000"/>
          <w:sz w:val="24"/>
        </w:rPr>
      </w:pPr>
      <w:r>
        <w:rPr>
          <w:rFonts w:ascii="Times New Roman" w:eastAsia="Times New Roman" w:hAnsi="Times New Roman"/>
          <w:color w:val="000000"/>
          <w:sz w:val="24"/>
        </w:rPr>
        <w:t xml:space="preserve">U.S. Equal Employment Opportunity Commission. (n.d.). Facts about the Americans with Disabilities Act. Retrieved September 24, 2019, from </w:t>
      </w:r>
      <w:hyperlink r:id="rId8" w:history="1">
        <w:r>
          <w:rPr>
            <w:rStyle w:val="Hyperlink"/>
            <w:rFonts w:ascii="Times New Roman" w:eastAsia="Times New Roman" w:hAnsi="Times New Roman"/>
            <w:sz w:val="24"/>
          </w:rPr>
          <w:t>https://www1.eeoc.gov/eeoc/publications/fs-ada.cfm</w:t>
        </w:r>
      </w:hyperlink>
    </w:p>
    <w:p w:rsidR="007435E8" w:rsidRDefault="007435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922" w:hanging="922"/>
        <w:rPr>
          <w:rFonts w:ascii="Times New Roman" w:eastAsia="Times New Roman" w:hAnsi="Times New Roman"/>
          <w:color w:val="000000"/>
          <w:sz w:val="24"/>
        </w:rPr>
      </w:pPr>
      <w:r>
        <w:rPr>
          <w:rFonts w:ascii="Times New Roman" w:eastAsia="Times New Roman" w:hAnsi="Times New Roman"/>
          <w:color w:val="000000"/>
          <w:sz w:val="24"/>
        </w:rPr>
        <w:t>Upcounsel. (n.d.). Undue hardship: Everything you need to know. Retrieved September 11, 2019, from https://www.upcounsel.com/undue-hardship</w:t>
      </w:r>
    </w:p>
    <w:p w:rsidR="001C6E8D" w:rsidRDefault="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000000"/>
          <w:sz w:val="24"/>
        </w:rPr>
      </w:pPr>
    </w:p>
    <w:p w:rsidR="001C6E8D" w:rsidRDefault="001C6E8D">
      <w:pPr>
        <w:rPr>
          <w:rFonts w:ascii="Times New Roman" w:hAnsi="Times New Roman"/>
          <w:sz w:val="24"/>
        </w:rPr>
      </w:pPr>
    </w:p>
    <w:sectPr w:rsidR="001C6E8D" w:rsidSect="009E0EFE">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59D7" w:rsidRDefault="002A59D7" w:rsidP="006513E9">
      <w:pPr>
        <w:spacing w:line="240" w:lineRule="auto"/>
      </w:pPr>
      <w:r>
        <w:separator/>
      </w:r>
    </w:p>
  </w:endnote>
  <w:endnote w:type="continuationSeparator" w:id="1">
    <w:p w:rsidR="002A59D7" w:rsidRDefault="002A59D7" w:rsidP="006513E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59D7" w:rsidRDefault="002A59D7" w:rsidP="006513E9">
      <w:pPr>
        <w:spacing w:line="240" w:lineRule="auto"/>
      </w:pPr>
      <w:r>
        <w:separator/>
      </w:r>
    </w:p>
  </w:footnote>
  <w:footnote w:type="continuationSeparator" w:id="1">
    <w:p w:rsidR="002A59D7" w:rsidRDefault="002A59D7" w:rsidP="006513E9">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EFE" w:rsidRDefault="002A59D7" w:rsidP="009E0EFE">
    <w:pPr>
      <w:pStyle w:val="Header"/>
      <w:ind w:firstLine="0"/>
    </w:pPr>
    <w:r w:rsidRPr="009E0EFE">
      <w:rPr>
        <w:rFonts w:ascii="Times New Roman" w:eastAsia="Times New Roman" w:hAnsi="Times New Roman"/>
        <w:color w:val="000000"/>
        <w:sz w:val="24"/>
      </w:rPr>
      <w:t xml:space="preserve">EMOTIONAL TRIGGERS IN THE </w:t>
    </w:r>
    <w:r w:rsidRPr="001B22FA">
      <w:rPr>
        <w:rFonts w:ascii="Times New Roman" w:eastAsia="Times New Roman" w:hAnsi="Times New Roman"/>
        <w:color w:val="000000"/>
        <w:sz w:val="24"/>
      </w:rPr>
      <w:t xml:space="preserve">WORKPLACE                                                              </w:t>
    </w:r>
    <w:sdt>
      <w:sdtPr>
        <w:rPr>
          <w:rFonts w:ascii="Times New Roman" w:hAnsi="Times New Roman"/>
          <w:sz w:val="24"/>
        </w:rPr>
        <w:id w:val="4780463"/>
        <w:docPartObj>
          <w:docPartGallery w:val="Page Numbers (Top of Page)"/>
          <w:docPartUnique/>
        </w:docPartObj>
      </w:sdtPr>
      <w:sdtContent>
        <w:r w:rsidR="006513E9" w:rsidRPr="001B22FA">
          <w:rPr>
            <w:rFonts w:ascii="Times New Roman" w:hAnsi="Times New Roman"/>
            <w:sz w:val="24"/>
          </w:rPr>
          <w:fldChar w:fldCharType="begin"/>
        </w:r>
        <w:r w:rsidRPr="001B22FA">
          <w:rPr>
            <w:rFonts w:ascii="Times New Roman" w:hAnsi="Times New Roman"/>
            <w:sz w:val="24"/>
          </w:rPr>
          <w:instrText xml:space="preserve"> PAGE   \* MERGEFORMAT </w:instrText>
        </w:r>
        <w:r w:rsidR="006513E9" w:rsidRPr="001B22FA">
          <w:rPr>
            <w:rFonts w:ascii="Times New Roman" w:hAnsi="Times New Roman"/>
            <w:sz w:val="24"/>
          </w:rPr>
          <w:fldChar w:fldCharType="separate"/>
        </w:r>
        <w:r w:rsidR="004254FC">
          <w:rPr>
            <w:rFonts w:ascii="Times New Roman" w:hAnsi="Times New Roman"/>
            <w:noProof/>
            <w:sz w:val="24"/>
          </w:rPr>
          <w:t>2</w:t>
        </w:r>
        <w:r w:rsidR="006513E9" w:rsidRPr="001B22FA">
          <w:rPr>
            <w:rFonts w:ascii="Times New Roman" w:hAnsi="Times New Roman"/>
            <w:sz w:val="24"/>
          </w:rPr>
          <w:fldChar w:fldCharType="end"/>
        </w:r>
      </w:sdtContent>
    </w:sdt>
  </w:p>
  <w:p w:rsidR="001C6E8D" w:rsidRDefault="001C6E8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EFE" w:rsidRPr="001B22FA" w:rsidRDefault="002A59D7" w:rsidP="009E0E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ascii="Times New Roman" w:eastAsia="Times New Roman" w:hAnsi="Times New Roman"/>
        <w:color w:val="000000"/>
        <w:sz w:val="24"/>
      </w:rPr>
    </w:pPr>
    <w:r w:rsidRPr="001B22FA">
      <w:rPr>
        <w:rFonts w:ascii="Times New Roman" w:eastAsia="Times New Roman" w:hAnsi="Times New Roman"/>
        <w:color w:val="000000"/>
        <w:sz w:val="24"/>
      </w:rPr>
      <w:t xml:space="preserve">                                                                                                                                                       </w:t>
    </w:r>
    <w:r w:rsidRPr="001B22FA">
      <w:rPr>
        <w:rFonts w:ascii="Times New Roman" w:eastAsia="Times New Roman" w:hAnsi="Times New Roman"/>
        <w:b/>
        <w:color w:val="000000"/>
        <w:sz w:val="24"/>
      </w:rPr>
      <w:t xml:space="preserve"> </w:t>
    </w:r>
    <w:sdt>
      <w:sdtPr>
        <w:rPr>
          <w:rFonts w:ascii="Times New Roman" w:hAnsi="Times New Roman"/>
          <w:sz w:val="24"/>
        </w:rPr>
        <w:id w:val="4780284"/>
        <w:docPartObj>
          <w:docPartGallery w:val="Page Numbers (Top of Page)"/>
          <w:docPartUnique/>
        </w:docPartObj>
      </w:sdtPr>
      <w:sdtContent>
        <w:r w:rsidR="006513E9" w:rsidRPr="001B22FA">
          <w:rPr>
            <w:rFonts w:ascii="Times New Roman" w:hAnsi="Times New Roman"/>
            <w:sz w:val="24"/>
          </w:rPr>
          <w:fldChar w:fldCharType="begin"/>
        </w:r>
        <w:r w:rsidRPr="001B22FA">
          <w:rPr>
            <w:rFonts w:ascii="Times New Roman" w:hAnsi="Times New Roman"/>
            <w:sz w:val="24"/>
          </w:rPr>
          <w:instrText xml:space="preserve"> PAGE   \* MERGEFORMAT </w:instrText>
        </w:r>
        <w:r w:rsidR="006513E9" w:rsidRPr="001B22FA">
          <w:rPr>
            <w:rFonts w:ascii="Times New Roman" w:hAnsi="Times New Roman"/>
            <w:sz w:val="24"/>
          </w:rPr>
          <w:fldChar w:fldCharType="separate"/>
        </w:r>
        <w:r w:rsidR="004254FC">
          <w:rPr>
            <w:rFonts w:ascii="Times New Roman" w:hAnsi="Times New Roman"/>
            <w:noProof/>
            <w:sz w:val="24"/>
          </w:rPr>
          <w:t>1</w:t>
        </w:r>
        <w:r w:rsidR="006513E9" w:rsidRPr="001B22FA">
          <w:rPr>
            <w:rFonts w:ascii="Times New Roman" w:hAnsi="Times New Roman"/>
            <w:sz w:val="24"/>
          </w:rPr>
          <w:fldChar w:fldCharType="end"/>
        </w:r>
      </w:sdtContent>
    </w:sdt>
  </w:p>
  <w:p w:rsidR="009E0EFE" w:rsidRDefault="009E0EFE" w:rsidP="009E0EFE">
    <w:pPr>
      <w:pStyle w:val="Header"/>
      <w:ind w:firstLine="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1C6E8D"/>
    <w:rsid w:val="001B22FA"/>
    <w:rsid w:val="001C6E8D"/>
    <w:rsid w:val="002A59D7"/>
    <w:rsid w:val="00382760"/>
    <w:rsid w:val="004254FC"/>
    <w:rsid w:val="006513E9"/>
    <w:rsid w:val="007329D3"/>
    <w:rsid w:val="007435E8"/>
    <w:rsid w:val="009E0EFE"/>
    <w:rsid w:val="00D848F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E8D"/>
    <w:rPr>
      <w:rFonts w:ascii="Calibri" w:hAnsi="Calibr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rsid w:val="001C6E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1C6E8D"/>
    <w:rPr>
      <w:rFonts w:ascii="Courier New" w:eastAsia="Times New Roman" w:hAnsi="Courier New" w:cs="Courier New"/>
      <w:sz w:val="20"/>
      <w:szCs w:val="20"/>
    </w:rPr>
  </w:style>
  <w:style w:type="paragraph" w:styleId="Header">
    <w:name w:val="header"/>
    <w:basedOn w:val="Normal"/>
    <w:link w:val="HeaderChar"/>
    <w:uiPriority w:val="99"/>
    <w:rsid w:val="001C6E8D"/>
    <w:pPr>
      <w:tabs>
        <w:tab w:val="center" w:pos="4680"/>
        <w:tab w:val="right" w:pos="9360"/>
      </w:tabs>
      <w:spacing w:line="240" w:lineRule="auto"/>
    </w:pPr>
  </w:style>
  <w:style w:type="character" w:customStyle="1" w:styleId="HeaderChar">
    <w:name w:val="Header Char"/>
    <w:basedOn w:val="DefaultParagraphFont"/>
    <w:link w:val="Header"/>
    <w:uiPriority w:val="99"/>
    <w:rsid w:val="001C6E8D"/>
    <w:rPr>
      <w:rFonts w:ascii="Calibri" w:hAnsi="Calibri"/>
      <w:sz w:val="22"/>
    </w:rPr>
  </w:style>
  <w:style w:type="paragraph" w:styleId="Footer">
    <w:name w:val="footer"/>
    <w:basedOn w:val="Normal"/>
    <w:link w:val="FooterChar"/>
    <w:uiPriority w:val="99"/>
    <w:rsid w:val="001C6E8D"/>
    <w:pPr>
      <w:tabs>
        <w:tab w:val="center" w:pos="4680"/>
        <w:tab w:val="right" w:pos="9360"/>
      </w:tabs>
      <w:spacing w:line="240" w:lineRule="auto"/>
    </w:pPr>
  </w:style>
  <w:style w:type="character" w:customStyle="1" w:styleId="FooterChar">
    <w:name w:val="Footer Char"/>
    <w:basedOn w:val="DefaultParagraphFont"/>
    <w:link w:val="Footer"/>
    <w:uiPriority w:val="99"/>
    <w:rsid w:val="001C6E8D"/>
    <w:rPr>
      <w:rFonts w:ascii="Calibri" w:hAnsi="Calibri"/>
      <w:sz w:val="22"/>
    </w:rPr>
  </w:style>
  <w:style w:type="character" w:styleId="Hyperlink">
    <w:name w:val="Hyperlink"/>
    <w:basedOn w:val="DefaultParagraphFont"/>
    <w:uiPriority w:val="99"/>
    <w:rsid w:val="001C6E8D"/>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www1.eeoc.gov/eeoc/publications/fs-ada.cfm" TargetMode="External"/><Relationship Id="rId3" Type="http://schemas.openxmlformats.org/officeDocument/2006/relationships/webSettings" Target="webSettings.xml"/><Relationship Id="rId7" Type="http://schemas.openxmlformats.org/officeDocument/2006/relationships/hyperlink" Target="https://www.eeoc.gov/laws/types/disability.cf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pcounsel.com/undue-hardship"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436</TotalTime>
  <Pages>5</Pages>
  <Words>721</Words>
  <Characters>4111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Kamande</dc:creator>
  <cp:lastModifiedBy>Kamande</cp:lastModifiedBy>
  <cp:revision>12</cp:revision>
  <dcterms:created xsi:type="dcterms:W3CDTF">2020-03-30T05:49:00Z</dcterms:created>
  <dcterms:modified xsi:type="dcterms:W3CDTF">2020-03-31T14:37:00Z</dcterms:modified>
</cp:coreProperties>
</file>